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7DB" w:rsidRDefault="00502AEB" w:rsidP="00502AEB">
      <w:pPr>
        <w:pStyle w:val="a4"/>
        <w:ind w:left="426"/>
      </w:pPr>
      <w:bookmarkStart w:id="0" w:name="_GoBack"/>
      <w:r>
        <w:rPr>
          <w:noProof/>
        </w:rPr>
        <w:drawing>
          <wp:inline distT="0" distB="0" distL="0" distR="0">
            <wp:extent cx="9410700" cy="6838950"/>
            <wp:effectExtent l="0" t="0" r="0" b="0"/>
            <wp:docPr id="1" name="Рисунок 1" descr="C:\Users\User\Desktop\физра 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ра 8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0" cy="683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7A6A" w:rsidRDefault="00E27A6A" w:rsidP="00C02D9F">
      <w:pPr>
        <w:pStyle w:val="a4"/>
        <w:jc w:val="center"/>
        <w:rPr>
          <w:b/>
        </w:rPr>
      </w:pPr>
    </w:p>
    <w:p w:rsidR="001F390A" w:rsidRDefault="001F390A" w:rsidP="00C02D9F">
      <w:pPr>
        <w:pStyle w:val="a4"/>
        <w:jc w:val="center"/>
        <w:rPr>
          <w:b/>
        </w:rPr>
      </w:pPr>
      <w:r w:rsidRPr="00C02D9F">
        <w:rPr>
          <w:b/>
        </w:rPr>
        <w:t>Пояснительная записка</w:t>
      </w:r>
    </w:p>
    <w:p w:rsidR="00E27A6A" w:rsidRPr="00C02D9F" w:rsidRDefault="00E27A6A" w:rsidP="00C02D9F">
      <w:pPr>
        <w:pStyle w:val="a4"/>
        <w:jc w:val="center"/>
        <w:rPr>
          <w:lang w:val="tt-RU"/>
        </w:rPr>
      </w:pPr>
    </w:p>
    <w:p w:rsidR="000077DD" w:rsidRPr="00C02D9F" w:rsidRDefault="00E27A6A" w:rsidP="000077DD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0077DD" w:rsidRPr="00C02D9F">
        <w:rPr>
          <w:rFonts w:ascii="Times New Roman" w:hAnsi="Times New Roman"/>
          <w:sz w:val="24"/>
          <w:szCs w:val="24"/>
        </w:rPr>
        <w:t>Рабочая программа по физической культуре  для  8 класса разработана в соответствии с</w:t>
      </w:r>
      <w:r w:rsidR="000077DD" w:rsidRPr="00C02D9F">
        <w:rPr>
          <w:rFonts w:ascii="Times New Roman" w:hAnsi="Times New Roman"/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федерального государственного образовательного стандарта начального общего, основного общего и среднего (полного) общего образования</w:t>
      </w:r>
      <w:r w:rsidR="000077DD" w:rsidRPr="00C02D9F">
        <w:rPr>
          <w:rFonts w:ascii="Times New Roman" w:hAnsi="Times New Roman"/>
          <w:sz w:val="24"/>
          <w:szCs w:val="24"/>
        </w:rPr>
        <w:t>,</w:t>
      </w:r>
      <w:r w:rsidR="000077DD" w:rsidRPr="00C02D9F">
        <w:rPr>
          <w:rFonts w:ascii="Times New Roman" w:hAnsi="Times New Roman"/>
          <w:color w:val="000000"/>
          <w:sz w:val="24"/>
          <w:szCs w:val="24"/>
        </w:rPr>
        <w:t xml:space="preserve"> предметной линии учебников В.И.Ляха, планируемых результатов среднего общего образования  </w:t>
      </w:r>
      <w:r w:rsidR="000077DD" w:rsidRPr="00C02D9F">
        <w:rPr>
          <w:rFonts w:ascii="Times New Roman" w:hAnsi="Times New Roman"/>
          <w:sz w:val="24"/>
          <w:szCs w:val="24"/>
        </w:rPr>
        <w:t>и учебного плана МБОУ «</w:t>
      </w:r>
      <w:r>
        <w:rPr>
          <w:rFonts w:ascii="Times New Roman" w:hAnsi="Times New Roman"/>
          <w:sz w:val="24"/>
          <w:szCs w:val="24"/>
        </w:rPr>
        <w:t>Альметьевская ООШ» на 2020-2021</w:t>
      </w:r>
      <w:r w:rsidR="000077DD" w:rsidRPr="00C02D9F">
        <w:rPr>
          <w:rFonts w:ascii="Times New Roman" w:hAnsi="Times New Roman"/>
          <w:sz w:val="24"/>
          <w:szCs w:val="24"/>
        </w:rPr>
        <w:t xml:space="preserve"> учебный год.</w:t>
      </w:r>
    </w:p>
    <w:p w:rsidR="00E27A6A" w:rsidRDefault="00E27A6A" w:rsidP="000077DD">
      <w:pPr>
        <w:spacing w:after="0" w:line="240" w:lineRule="auto"/>
        <w:ind w:right="-28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</w:t>
      </w:r>
      <w:r w:rsidR="001F390A" w:rsidRPr="00C02D9F">
        <w:rPr>
          <w:rFonts w:ascii="Times New Roman" w:hAnsi="Times New Roman"/>
          <w:color w:val="000000"/>
          <w:sz w:val="24"/>
          <w:szCs w:val="24"/>
          <w:lang w:eastAsia="ru-RU"/>
        </w:rPr>
        <w:t>Программа р</w:t>
      </w:r>
      <w:r w:rsidR="00A336E5">
        <w:rPr>
          <w:rFonts w:ascii="Times New Roman" w:hAnsi="Times New Roman"/>
          <w:color w:val="000000"/>
          <w:sz w:val="24"/>
          <w:szCs w:val="24"/>
          <w:lang w:eastAsia="ru-RU"/>
        </w:rPr>
        <w:t>ассчитана на 102</w:t>
      </w:r>
      <w:r w:rsidR="001F390A" w:rsidRPr="00C02D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часов в год (3 часа в неделю). </w:t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Общей целью образования в области физической культуры является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творческое использование средств физической культуры в организации здорового образа жизни. В соответствии с этим, программа курса физической культуры своим предметом содержание ориентируются на достижение следующих практических целей :</w:t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</w:t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формирование культуры движений, обогащение двигательного опыта физическими упражнениями с общеразвивающей и корригирующей направленностью; </w:t>
      </w:r>
    </w:p>
    <w:p w:rsidR="000077DD" w:rsidRPr="00C02D9F" w:rsidRDefault="00E27A6A" w:rsidP="000077DD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  - </w:t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приобретение навыков в физкультурно-оздоровительной и спортивно-оздоровительной деятельности;</w:t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</w:p>
    <w:p w:rsidR="001F390A" w:rsidRPr="00C02D9F" w:rsidRDefault="00E27A6A" w:rsidP="000077DD">
      <w:pPr>
        <w:spacing w:after="0" w:line="240" w:lineRule="auto"/>
        <w:ind w:righ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</w:t>
      </w:r>
      <w:r w:rsidR="001F390A" w:rsidRPr="00C02D9F">
        <w:rPr>
          <w:rFonts w:ascii="Times New Roman" w:hAnsi="Times New Roman"/>
          <w:color w:val="000000"/>
          <w:sz w:val="24"/>
          <w:szCs w:val="24"/>
          <w:lang w:eastAsia="ru-RU"/>
        </w:rPr>
        <w:t>-освоение знаний о физической культуре и спорте, их истории и современном развитии, роли в формировании здорового образа жизни.</w:t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sz w:val="24"/>
          <w:szCs w:val="24"/>
        </w:rPr>
        <w:tab/>
      </w:r>
      <w:r w:rsidR="001F390A" w:rsidRPr="00C02D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Предметом образования физической культуры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данной деятельности </w:t>
      </w:r>
      <w:r w:rsidR="001F390A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человек формируется как целостная личность, единстве и многообразии своих физических, химических и нравственных качеств. В соответствии со структурой двигательной деятельности, учебный предмет физической культуры структируются  по трем основным разделам : знания  (информационный компонент деятельности ), физическое совершенствование ( мотивационно противогаз процессуальный компонент деятельности )и способы деятельности ( операциональный компонент деятельности ).</w:t>
      </w:r>
    </w:p>
    <w:p w:rsidR="001F390A" w:rsidRPr="00C02D9F" w:rsidRDefault="001F390A" w:rsidP="000077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2D9F">
        <w:rPr>
          <w:rFonts w:ascii="Times New Roman" w:hAnsi="Times New Roman"/>
          <w:b/>
          <w:sz w:val="24"/>
          <w:szCs w:val="24"/>
        </w:rPr>
        <w:t xml:space="preserve"> Основные задачи физического воспитания учащихся, отнесенных к СМГ:</w:t>
      </w:r>
    </w:p>
    <w:p w:rsidR="00E27A6A" w:rsidRDefault="001F390A" w:rsidP="000077DD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02D9F">
        <w:rPr>
          <w:rFonts w:ascii="Times New Roman" w:hAnsi="Times New Roman"/>
          <w:sz w:val="24"/>
          <w:szCs w:val="24"/>
        </w:rPr>
        <w:tab/>
        <w:t>- укрепление здоровья, ликвидация или стойкая компенсация нарушений, вызванных заболеванием;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улучшение показателей физического развития;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освоение жизненно важных двигательных умений, навыков и качеств;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закаливание и повышение сопротивляемости защитных сил организма;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формирование волевых качеств личности и интереса к регулярным занятиям физической культурой;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воспитание сознательного и активного отношения к ценности здоровья и здоровому образу жизни;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овладение комплексами упражнений, благоприятно воздействующими на состояние организма обучающегося с учетом имеющегося унего заболевания;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</w:p>
    <w:p w:rsidR="00E27A6A" w:rsidRDefault="00E27A6A" w:rsidP="000077DD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27A6A" w:rsidRDefault="00E27A6A" w:rsidP="000077DD">
      <w:pPr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390A" w:rsidRPr="00C02D9F" w:rsidRDefault="001F390A" w:rsidP="000077DD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02D9F">
        <w:rPr>
          <w:rFonts w:ascii="Times New Roman" w:hAnsi="Times New Roman"/>
          <w:sz w:val="24"/>
          <w:szCs w:val="24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обучение способам самоконтроля при выполнении физических нагрузок различного характера;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- соблюдение правил личной гигиены, рационального режима труда и отдыха, полноценного и рационального питания.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  <w:t>Третий час на преподавание учебного предмета «Физической  культура» был введен приказом  Минобрнауки от 30 августа 2010  г. №889. В приказе указано: «Третий час учебного предмета использовать на увеличение  двигательной активности и  развитие физических качеств обучающихся, внедрение современных систем физического воспитание.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совпадения уроков с праздничными днями предполагается выполнение программы : 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color w:val="000000"/>
          <w:sz w:val="24"/>
          <w:szCs w:val="24"/>
          <w:lang w:eastAsia="ru-RU"/>
        </w:rPr>
        <w:t>1) за счет часов выделенных на повторение материала.</w:t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sz w:val="24"/>
          <w:szCs w:val="24"/>
        </w:rPr>
        <w:tab/>
      </w:r>
      <w:r w:rsidRPr="00C02D9F">
        <w:rPr>
          <w:rFonts w:ascii="Times New Roman" w:hAnsi="Times New Roman"/>
          <w:color w:val="000000"/>
          <w:sz w:val="24"/>
          <w:szCs w:val="24"/>
          <w:lang w:eastAsia="ru-RU"/>
        </w:rPr>
        <w:t>2) за счет объединения уроков по одной теме.</w:t>
      </w:r>
    </w:p>
    <w:p w:rsidR="00FC1999" w:rsidRPr="00C02D9F" w:rsidRDefault="00FC1999" w:rsidP="000077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2D9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Требования к уровню подготовки к уровню учащихся 8 класса</w:t>
      </w:r>
      <w:r w:rsidR="00E27A6A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FC1999" w:rsidRPr="00C02D9F" w:rsidRDefault="00FC1999" w:rsidP="000077DD">
      <w:pPr>
        <w:spacing w:after="0" w:line="240" w:lineRule="auto"/>
        <w:ind w:left="567" w:right="-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результате изучения физической культуры учебник 8 класса должен:</w:t>
      </w:r>
    </w:p>
    <w:p w:rsidR="00FC1999" w:rsidRPr="00C02D9F" w:rsidRDefault="00FC1999" w:rsidP="000077DD">
      <w:pPr>
        <w:spacing w:after="0" w:line="240" w:lineRule="auto"/>
        <w:ind w:left="849" w:firstLine="501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C02D9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знать /понимать</w:t>
      </w:r>
    </w:p>
    <w:p w:rsidR="00FC1999" w:rsidRPr="00C02D9F" w:rsidRDefault="00FC1999" w:rsidP="000077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влияние оздоровительных систем физического воспитания на укрепление здоровья. Профилактику профессиональных заболеваний и вредных привычек;</w:t>
      </w:r>
    </w:p>
    <w:p w:rsidR="00FC1999" w:rsidRPr="00C02D9F" w:rsidRDefault="00FC1999" w:rsidP="000077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способы контроля и оценки физического развития и физической подготовленности;</w:t>
      </w:r>
    </w:p>
    <w:p w:rsidR="00FC1999" w:rsidRPr="00C02D9F" w:rsidRDefault="00FC1999" w:rsidP="000077D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правила и способы планирования систем индивидуальных занятий физическими упражнениями различной направленности;</w:t>
      </w:r>
    </w:p>
    <w:p w:rsidR="00FC1999" w:rsidRPr="00C02D9F" w:rsidRDefault="00FC1999" w:rsidP="000077DD">
      <w:pPr>
        <w:spacing w:after="0" w:line="240" w:lineRule="auto"/>
        <w:ind w:left="912" w:firstLine="438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уметь: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работать и выполнять индивидуальные 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и атлетической гимнастики;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выполнять простейшие приемы самомассажа и релаксации;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выполнять приемы защиты и самообороны, страховки и самостраховки; 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осуществлять творческое сотрудничество в коллективных формах занятий физической культуры;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использовать приобретенные знания и умения в практической деятельности и повседневной жизни для повышения работоспособности, сохранения и укрепления здоровья; 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подготовки к профессиональной деятельности и в службе в Вооруженных Силах Российской Федерации.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организация и проведения индивидуального, коллективного и семейного отдыха, участие в массовых спортивных соревнованиях; </w:t>
      </w:r>
    </w:p>
    <w:p w:rsidR="00FC1999" w:rsidRPr="00C02D9F" w:rsidRDefault="00FC1999" w:rsidP="000077DD">
      <w:pPr>
        <w:pStyle w:val="ListParagraph"/>
        <w:numPr>
          <w:ilvl w:val="0"/>
          <w:numId w:val="2"/>
        </w:numPr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активной творческой деятельности, выбора и формирова</w:t>
      </w:r>
      <w:r w:rsidR="000077DD" w:rsidRPr="00C02D9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ния здорового образа жизни.</w:t>
      </w:r>
    </w:p>
    <w:p w:rsidR="001F390A" w:rsidRPr="00C02D9F" w:rsidRDefault="001F390A" w:rsidP="000077DD">
      <w:pPr>
        <w:spacing w:after="0" w:line="240" w:lineRule="auto"/>
        <w:ind w:right="2409"/>
        <w:rPr>
          <w:rFonts w:ascii="Times New Roman" w:hAnsi="Times New Roman"/>
          <w:b/>
          <w:sz w:val="24"/>
          <w:szCs w:val="24"/>
        </w:rPr>
      </w:pPr>
      <w:r w:rsidRPr="00C02D9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</w:p>
    <w:p w:rsidR="00E27A6A" w:rsidRDefault="00E27A6A" w:rsidP="00C02D9F">
      <w:pPr>
        <w:spacing w:after="0" w:line="240" w:lineRule="auto"/>
        <w:ind w:right="2409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C02D9F">
      <w:pPr>
        <w:spacing w:after="0" w:line="240" w:lineRule="auto"/>
        <w:ind w:right="2409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C02D9F">
      <w:pPr>
        <w:spacing w:after="0" w:line="240" w:lineRule="auto"/>
        <w:ind w:right="2409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C02D9F">
      <w:pPr>
        <w:spacing w:after="0" w:line="240" w:lineRule="auto"/>
        <w:ind w:right="2409"/>
        <w:jc w:val="center"/>
        <w:rPr>
          <w:rFonts w:ascii="Times New Roman" w:hAnsi="Times New Roman"/>
          <w:b/>
          <w:sz w:val="24"/>
          <w:szCs w:val="24"/>
        </w:rPr>
      </w:pPr>
    </w:p>
    <w:p w:rsidR="000077DD" w:rsidRPr="00C02D9F" w:rsidRDefault="00E27A6A" w:rsidP="00C02D9F">
      <w:pPr>
        <w:spacing w:after="0" w:line="240" w:lineRule="auto"/>
        <w:ind w:right="24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="000077DD" w:rsidRPr="00C02D9F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0077DD" w:rsidRPr="00C02D9F" w:rsidRDefault="000077DD" w:rsidP="000077DD">
      <w:pPr>
        <w:spacing w:after="0" w:line="240" w:lineRule="auto"/>
        <w:ind w:right="24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2743"/>
        <w:gridCol w:w="9308"/>
        <w:gridCol w:w="2137"/>
      </w:tblGrid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D" w:rsidRPr="00C02D9F" w:rsidRDefault="000077DD" w:rsidP="000077DD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старт. Встречная  эстафета.</w:t>
            </w:r>
            <w:r w:rsidRPr="00C02D9F">
              <w:rPr>
                <w:rStyle w:val="FontStyle56"/>
                <w:sz w:val="24"/>
                <w:szCs w:val="24"/>
              </w:rPr>
              <w:t xml:space="preserve">, </w:t>
            </w:r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>бег с ускорением (70-80м) специальные беговые упражнения. Раз</w:t>
            </w:r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C02D9F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C02D9F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 г</w:t>
              </w:r>
            </w:smartTag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02D9F">
                <w:rPr>
                  <w:rStyle w:val="FontStyle76"/>
                  <w:rFonts w:ascii="Times New Roman" w:cs="Times New Roman"/>
                  <w:sz w:val="24"/>
                  <w:szCs w:val="24"/>
                </w:rPr>
                <w:t>60 м</w:t>
              </w:r>
            </w:smartTag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 с низкого старта. Бег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C02D9F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1500 м</w:t>
              </w:r>
            </w:smartTag>
            <w:r w:rsidRPr="00C02D9F">
              <w:rPr>
                <w:rStyle w:val="FontStyle76"/>
                <w:rFonts w:ascii="Times New Roman" w:cs="Times New Roman"/>
                <w:sz w:val="24"/>
                <w:szCs w:val="24"/>
              </w:rPr>
              <w:t>. Подтягивание на перекладине.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Style w:val="FontStyle44"/>
                <w:b w:val="0"/>
                <w:sz w:val="24"/>
                <w:szCs w:val="24"/>
              </w:rPr>
              <w:t xml:space="preserve">Сочетание приемов передвижений и остановок игрока. Ведение мяча с пассивным сопротивлением. Бросок двумя руками от головы с места. Передачи мяча двумя руками от груди на месте. Личная защита. Ведение мяча с пассивным сопротивлением, с сопротивлением на месте. Передачи мяча двумя руками. </w:t>
            </w:r>
            <w:r w:rsidRPr="00C02D9F">
              <w:rPr>
                <w:rStyle w:val="FontStyle49"/>
                <w:sz w:val="24"/>
                <w:szCs w:val="24"/>
              </w:rPr>
              <w:t>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Развитие координационных способностей.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Лазание по канату (м): в 2 приема, (д): в 3 приема. </w:t>
            </w:r>
            <w:r w:rsidRPr="00C02D9F">
              <w:rPr>
                <w:rStyle w:val="FontStyle44"/>
                <w:b w:val="0"/>
                <w:sz w:val="24"/>
                <w:szCs w:val="24"/>
              </w:rPr>
              <w:t xml:space="preserve">Акробатика: кувырки вперед и назад слитно, кувырок назад полушпагат, упражнение на гимнастическом бревне. Акробатика: кувырки вперед и назад слитно, кувырок назад полушпагат,с моста переход на одно колено, упражнение на гимнастическом бревне: шаги польки, со взмахом ног и хлопками. Кувырки вперед и назад слитно. Длинный кувырок  прыжком с места. Стойка на голове и руках, комбинаций акробатических упражнений. </w:t>
            </w:r>
            <w:r w:rsidRPr="00C02D9F">
              <w:rPr>
                <w:rStyle w:val="FontStyle49"/>
                <w:sz w:val="24"/>
                <w:szCs w:val="24"/>
              </w:rPr>
              <w:t xml:space="preserve">Упражнения на перекладине (м) и брусьях (д).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C02D9F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C02D9F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C02D9F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C02D9F">
              <w:rPr>
                <w:rStyle w:val="FontStyle49"/>
                <w:sz w:val="24"/>
                <w:szCs w:val="24"/>
              </w:rPr>
              <w:t>). Поведение в экстремальных ситуациях. Упражнения на брусьях . Поднимание туловища из положения лежа на спине.</w:t>
            </w:r>
            <w:r w:rsidRPr="00C02D9F">
              <w:rPr>
                <w:rStyle w:val="FontStyle58"/>
                <w:sz w:val="24"/>
                <w:szCs w:val="24"/>
              </w:rPr>
              <w:tab/>
            </w:r>
            <w:r w:rsidRPr="00C02D9F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C02D9F">
              <w:rPr>
                <w:rStyle w:val="FontStyle63"/>
                <w:b w:val="0"/>
                <w:sz w:val="24"/>
                <w:szCs w:val="24"/>
                <w:lang w:eastAsia="fr-FR"/>
              </w:rPr>
              <w:t xml:space="preserve">Одновременный одношажный, одновременный 2хшажный, попеременный 2хшажный ход. Скользящий шаг с палками и без палок. Развитие выносливости –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02D9F">
                <w:rPr>
                  <w:rStyle w:val="FontStyle63"/>
                  <w:b w:val="0"/>
                  <w:sz w:val="24"/>
                  <w:szCs w:val="24"/>
                  <w:lang w:eastAsia="fr-FR"/>
                </w:rPr>
                <w:t>1 км</w:t>
              </w:r>
            </w:smartTag>
            <w:r w:rsidRPr="00C02D9F">
              <w:rPr>
                <w:rStyle w:val="FontStyle63"/>
                <w:b w:val="0"/>
                <w:sz w:val="24"/>
                <w:szCs w:val="24"/>
                <w:lang w:eastAsia="fr-FR"/>
              </w:rPr>
              <w:t xml:space="preserve">. Торможение плугом. Повороты переступанием в движении.  Подъем в гору скользящим шагом. Спуски с поворотами. Спуски с поворотами. Коньковый ход. Подъем «полуелочкой». </w:t>
            </w:r>
            <w:r w:rsidRPr="00C02D9F">
              <w:rPr>
                <w:rStyle w:val="FontStyle49"/>
                <w:sz w:val="24"/>
                <w:szCs w:val="24"/>
              </w:rPr>
              <w:t xml:space="preserve">Торможение и поворот </w:t>
            </w:r>
            <w:r w:rsidRPr="00C02D9F">
              <w:rPr>
                <w:rStyle w:val="FontStyle49"/>
                <w:sz w:val="24"/>
                <w:szCs w:val="24"/>
              </w:rPr>
              <w:lastRenderedPageBreak/>
              <w:t>упором. Повторное прохождение отрезков 2-3х300 м.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Style w:val="FontStyle49"/>
                <w:sz w:val="24"/>
                <w:szCs w:val="24"/>
              </w:rPr>
              <w:t>Передача мяча двумя руками сверху над собой</w:t>
            </w:r>
            <w:r w:rsidRPr="00C02D9F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 Верхние передачи: (над собой, в парах). Нижние передачи. Прием мяча после подачи. Отбивание мяча кулаком через сетку. Прямой нападающий удар. Прием мяча после подачи. </w:t>
            </w:r>
            <w:r w:rsidRPr="00C02D9F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Прием мяча снизу двумя руками над собой и через сетку. </w:t>
            </w:r>
            <w:r w:rsidRPr="00C02D9F">
              <w:rPr>
                <w:rStyle w:val="FontStyle56"/>
                <w:rFonts w:eastAsia="Arial Unicode MS"/>
                <w:i w:val="0"/>
                <w:sz w:val="24"/>
                <w:szCs w:val="24"/>
              </w:rPr>
              <w:t>Прием мяча после подачи. Учебная игра в волейбол.</w:t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sz w:val="24"/>
                <w:szCs w:val="24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D" w:rsidRPr="00C02D9F" w:rsidRDefault="000077DD" w:rsidP="000077DD">
            <w:pPr>
              <w:spacing w:after="0" w:line="240" w:lineRule="auto"/>
              <w:ind w:right="-1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C02D9F">
              <w:rPr>
                <w:rStyle w:val="FontStyle58"/>
                <w:sz w:val="24"/>
                <w:szCs w:val="24"/>
              </w:rPr>
              <w:t xml:space="preserve"> Бег на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02D9F">
                <w:rPr>
                  <w:rStyle w:val="FontStyle58"/>
                  <w:sz w:val="24"/>
                  <w:szCs w:val="24"/>
                </w:rPr>
                <w:t>60 м</w:t>
              </w:r>
            </w:smartTag>
            <w:r w:rsidRPr="00C02D9F">
              <w:rPr>
                <w:rStyle w:val="FontStyle58"/>
                <w:sz w:val="24"/>
                <w:szCs w:val="24"/>
              </w:rPr>
              <w:t xml:space="preserve"> (</w:t>
            </w:r>
            <w:r w:rsidRPr="00C02D9F">
              <w:rPr>
                <w:rStyle w:val="FontStyle58"/>
                <w:b/>
                <w:sz w:val="24"/>
                <w:szCs w:val="24"/>
              </w:rPr>
              <w:t>учет</w:t>
            </w:r>
            <w:r w:rsidRPr="00C02D9F">
              <w:rPr>
                <w:rStyle w:val="FontStyle58"/>
                <w:sz w:val="24"/>
                <w:szCs w:val="24"/>
              </w:rPr>
              <w:t xml:space="preserve">).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</w:t>
            </w:r>
            <w:r w:rsidRPr="00C02D9F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C02D9F">
                <w:rPr>
                  <w:rStyle w:val="FontStyle76"/>
                  <w:rFonts w:ascii="Times New Roman" w:hAnsi="Times New Roman" w:cs="Times New Roman"/>
                  <w:sz w:val="24"/>
                  <w:szCs w:val="24"/>
                </w:rPr>
                <w:t>150 г</w:t>
              </w:r>
            </w:smartTag>
            <w:r w:rsidRPr="00C02D9F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с 6-7шагов.</w:t>
            </w:r>
            <w:r w:rsidRPr="00C02D9F">
              <w:rPr>
                <w:rStyle w:val="FontStyle58"/>
                <w:sz w:val="24"/>
                <w:szCs w:val="24"/>
              </w:rPr>
              <w:t xml:space="preserve">Бег в равномерном темпе. Бег 2500м. Развитие выносливости. 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536C6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Style w:val="FontStyle49"/>
                <w:rFonts w:eastAsia="Calibri"/>
                <w:sz w:val="24"/>
                <w:szCs w:val="24"/>
              </w:rPr>
            </w:pP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Ведение мяча удар по воротам с правой и левой ногой.</w:t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C02D9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2D9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077DD" w:rsidRPr="00C02D9F" w:rsidTr="000522E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0077DD" w:rsidP="000077DD">
            <w:pPr>
              <w:spacing w:after="0" w:line="240" w:lineRule="auto"/>
              <w:ind w:left="72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02D9F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7DD" w:rsidRPr="00C02D9F" w:rsidRDefault="00536C6D" w:rsidP="000077DD">
            <w:pPr>
              <w:spacing w:after="0" w:line="240" w:lineRule="auto"/>
              <w:ind w:left="720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</w:pPr>
            <w:r w:rsidRPr="00C02D9F">
              <w:rPr>
                <w:rFonts w:ascii="Times New Roman" w:eastAsia="Calibri" w:hAnsi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</w:tbl>
    <w:p w:rsidR="000077DD" w:rsidRPr="00C02D9F" w:rsidRDefault="001F390A" w:rsidP="000077D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02D9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D0F37" w:rsidRPr="00C02D9F">
        <w:rPr>
          <w:rFonts w:ascii="Times New Roman" w:hAnsi="Times New Roman"/>
          <w:b/>
          <w:sz w:val="24"/>
          <w:szCs w:val="24"/>
        </w:rPr>
        <w:t xml:space="preserve">     </w:t>
      </w: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0077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7A6A" w:rsidRDefault="00E27A6A" w:rsidP="00E27A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6A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E27A6A" w:rsidRPr="00E27A6A" w:rsidRDefault="00E27A6A" w:rsidP="00E27A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992"/>
        <w:gridCol w:w="992"/>
        <w:gridCol w:w="6379"/>
        <w:gridCol w:w="6379"/>
      </w:tblGrid>
      <w:tr w:rsidR="00E27A6A" w:rsidRPr="00E27A6A" w:rsidTr="00EF2336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E27A6A" w:rsidRPr="00E27A6A" w:rsidTr="00EF2336">
        <w:tc>
          <w:tcPr>
            <w:tcW w:w="1101" w:type="dxa"/>
            <w:vMerge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EF2336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E27A6A" w:rsidRPr="00E27A6A" w:rsidRDefault="00E27A6A" w:rsidP="00EF2336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Знания организационно- методических требований, применяемыех на уроках физической культуры, строевые упражнения.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E27A6A">
              <w:rPr>
                <w:rStyle w:val="FontStyle76"/>
                <w:rFonts w:ascii="Times New Roman" w:cs="Times New Roman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27A6A">
                <w:rPr>
                  <w:rStyle w:val="FontStyle76"/>
                  <w:rFonts w:ascii="Times New Roman" w:cs="Times New Roman"/>
                  <w:sz w:val="24"/>
                  <w:szCs w:val="24"/>
                </w:rPr>
                <w:t>15 м</w:t>
              </w:r>
            </w:smartTag>
            <w:r w:rsidRPr="00E27A6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) </w:t>
            </w:r>
            <w:r w:rsidRPr="00E27A6A">
              <w:rPr>
                <w:rStyle w:val="FontStyle56"/>
                <w:sz w:val="24"/>
                <w:szCs w:val="24"/>
              </w:rPr>
              <w:t>,</w:t>
            </w:r>
            <w:r w:rsidRPr="00E27A6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Раз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E27A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E27A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Прыжки в длину с разбега 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(учет).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прыжки в длину с разбега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Подтягивание на перекладине 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 xml:space="preserve">(учет). 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E27A6A" w:rsidRPr="00E27A6A" w:rsidTr="00EF2336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Метание мяча 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метание мяча. </w:t>
            </w:r>
          </w:p>
        </w:tc>
      </w:tr>
      <w:tr w:rsidR="00E27A6A" w:rsidRPr="00E27A6A" w:rsidTr="00EF2336">
        <w:trPr>
          <w:trHeight w:val="946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Раз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 раз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softHyphen/>
              <w:t>витие скоростных возможностей</w:t>
            </w:r>
          </w:p>
        </w:tc>
      </w:tr>
      <w:tr w:rsidR="00E27A6A" w:rsidRPr="00E27A6A" w:rsidTr="00EF2336">
        <w:trPr>
          <w:trHeight w:val="561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FA10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Бег 1500м 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бег 1500 м</w:t>
            </w:r>
          </w:p>
        </w:tc>
      </w:tr>
      <w:tr w:rsidR="00E27A6A" w:rsidRPr="00E27A6A" w:rsidTr="00EF2336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Calibri" w:hAnsi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E27A6A">
              <w:rPr>
                <w:rStyle w:val="FontStyle58"/>
                <w:sz w:val="24"/>
                <w:szCs w:val="24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Передача мяча одной рукой от плеча. Броски по кольцу после ловли.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14/2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4"/>
                <w:rFonts w:eastAsia="Calibri"/>
                <w:b w:val="0"/>
                <w:sz w:val="24"/>
                <w:szCs w:val="24"/>
              </w:rPr>
              <w:t>Личная защита. Ведение мяча с пассивным сопротивлением, с сопротивлением на месте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 представление о </w:t>
            </w:r>
            <w:r w:rsidRPr="00E27A6A">
              <w:rPr>
                <w:rStyle w:val="FontStyle44"/>
                <w:rFonts w:eastAsia="Calibri"/>
                <w:b w:val="0"/>
                <w:sz w:val="24"/>
                <w:szCs w:val="24"/>
              </w:rPr>
              <w:t>защита, ведение мяча с пассивным сопротивлением, с сопротивлением на месте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4"/>
                <w:rFonts w:eastAsia="Calibri"/>
                <w:b w:val="0"/>
                <w:sz w:val="24"/>
                <w:szCs w:val="24"/>
              </w:rPr>
              <w:t>Личная защита. Ведение мяча с пассивным сопротивлением, с сопротивлением на месте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Передачи мяча двумя руками. </w:t>
            </w:r>
            <w:r w:rsidRPr="00E27A6A">
              <w:rPr>
                <w:rStyle w:val="FontStyle49"/>
                <w:sz w:val="24"/>
                <w:szCs w:val="24"/>
              </w:rPr>
              <w:t>Передача мяча одной рукой от плеча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E27A6A">
              <w:rPr>
                <w:rStyle w:val="FontStyle49"/>
                <w:sz w:val="24"/>
                <w:szCs w:val="24"/>
              </w:rPr>
              <w:t>стойку и передвижения игрока, ведение мяча в низкой стойке.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4"/>
                <w:rFonts w:eastAsia="Calibri"/>
                <w:b w:val="0"/>
                <w:sz w:val="24"/>
                <w:szCs w:val="24"/>
              </w:rPr>
              <w:t xml:space="preserve">Передачи мяча двумя руками. </w:t>
            </w:r>
            <w:r w:rsidRPr="00E27A6A">
              <w:rPr>
                <w:rStyle w:val="FontStyle49"/>
                <w:sz w:val="24"/>
                <w:szCs w:val="24"/>
              </w:rPr>
              <w:t>Передача мяча одной рукой от плеча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Остановка двумя шагами. Ведение мяча на месте.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остановку </w:t>
            </w:r>
            <w:r w:rsidRPr="00E27A6A">
              <w:rPr>
                <w:rStyle w:val="FontStyle49"/>
                <w:sz w:val="24"/>
                <w:szCs w:val="24"/>
              </w:rPr>
              <w:t>двумя шагами, ведение мяча на месте.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Знания</w:t>
            </w:r>
            <w:r w:rsidRPr="00E27A6A">
              <w:rPr>
                <w:rStyle w:val="FontStyle49"/>
                <w:sz w:val="24"/>
                <w:szCs w:val="24"/>
              </w:rPr>
              <w:t xml:space="preserve"> ловля мяча двумя руками от груди на месте в парах, ведение мяча на месте с разной высотой отскока.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E27A6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27A6A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E27A6A">
              <w:rPr>
                <w:rStyle w:val="FontStyle42"/>
                <w:sz w:val="24"/>
                <w:szCs w:val="24"/>
              </w:rPr>
              <w:t xml:space="preserve">(левой) </w:t>
            </w:r>
            <w:r w:rsidRPr="00E27A6A">
              <w:rPr>
                <w:rStyle w:val="FontStyle49"/>
                <w:sz w:val="24"/>
                <w:szCs w:val="24"/>
              </w:rPr>
              <w:t>рукой.</w:t>
            </w:r>
          </w:p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Остановка прыжком. Ведение мяча с разной высотой отскока </w:t>
            </w:r>
          </w:p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E27A6A">
              <w:rPr>
                <w:rStyle w:val="FontStyle42"/>
                <w:sz w:val="24"/>
                <w:szCs w:val="24"/>
              </w:rPr>
              <w:t xml:space="preserve">(5:0) </w:t>
            </w:r>
            <w:r w:rsidRPr="00E27A6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о </w:t>
            </w:r>
            <w:r w:rsidRPr="00E27A6A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E27A6A">
              <w:rPr>
                <w:rStyle w:val="FontStyle42"/>
                <w:sz w:val="24"/>
                <w:szCs w:val="24"/>
              </w:rPr>
              <w:t xml:space="preserve">(5:0) </w:t>
            </w:r>
            <w:r w:rsidRPr="00E27A6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E27A6A" w:rsidRPr="00E27A6A" w:rsidTr="00EF2336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E27A6A">
              <w:rPr>
                <w:rFonts w:ascii="Times New Roman" w:eastAsia="Calibri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Инструктаж по ТБ. Перестроение из</w:t>
            </w:r>
            <w:r w:rsidRPr="00E27A6A">
              <w:rPr>
                <w:rStyle w:val="FontStyle43"/>
                <w:sz w:val="24"/>
                <w:szCs w:val="24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E27A6A">
              <w:rPr>
                <w:rStyle w:val="FontStyle43"/>
                <w:sz w:val="24"/>
                <w:szCs w:val="24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дроблением и сведением.</w:t>
            </w:r>
            <w:r w:rsidRPr="00E27A6A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E27A6A">
              <w:rPr>
                <w:rStyle w:val="FontStyle49"/>
                <w:sz w:val="24"/>
                <w:szCs w:val="24"/>
              </w:rPr>
              <w:t>перестроении из</w:t>
            </w:r>
            <w:r w:rsidRPr="00E27A6A">
              <w:rPr>
                <w:rStyle w:val="FontStyle43"/>
                <w:sz w:val="24"/>
                <w:szCs w:val="24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колонны по одному в колонну по четыре</w:t>
            </w:r>
            <w:r w:rsidRPr="00E27A6A">
              <w:rPr>
                <w:rStyle w:val="FontStyle43"/>
                <w:sz w:val="24"/>
                <w:szCs w:val="24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дроблением и сведением.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29/2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E27A6A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30/3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31/4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гимнастическими палками. Вскок в упор присев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33/6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E27A6A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</w:t>
            </w:r>
          </w:p>
        </w:tc>
        <w:tc>
          <w:tcPr>
            <w:tcW w:w="6379" w:type="dxa"/>
            <w:vMerge w:val="restart"/>
            <w:tcBorders>
              <w:top w:val="nil"/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E27A6A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из положения стоя, кувырок назад в полушпагат, комбинация упражнений по акробатике. 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top w:val="nil"/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E27A6A">
              <w:rPr>
                <w:rStyle w:val="FontStyle49"/>
                <w:sz w:val="24"/>
                <w:szCs w:val="24"/>
              </w:rPr>
              <w:t>по канату (учет).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Лазание по канату (м): в 2 приема, (д): в 3 приема. Вис согнувшись, вис прогнувшись (м.), смешанные висы (д.). Подтягивания в висе.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  <w:r w:rsidRPr="00E27A6A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27A6A">
                <w:rPr>
                  <w:rStyle w:val="FontStyle49"/>
                  <w:sz w:val="24"/>
                  <w:szCs w:val="24"/>
                </w:rPr>
                <w:lastRenderedPageBreak/>
                <w:t>110 см</w:t>
              </w:r>
            </w:smartTag>
            <w:r w:rsidRPr="00E27A6A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E27A6A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E27A6A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Знание техники </w:t>
            </w:r>
            <w:r w:rsidRPr="00E27A6A">
              <w:rPr>
                <w:rStyle w:val="FontStyle49"/>
                <w:sz w:val="24"/>
                <w:szCs w:val="24"/>
              </w:rPr>
              <w:t>прыжок ноги врозь.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  <w:r w:rsidRPr="00E27A6A">
              <w:rPr>
                <w:rStyle w:val="FontStyle49"/>
                <w:sz w:val="24"/>
                <w:szCs w:val="24"/>
              </w:rPr>
              <w:t xml:space="preserve"> Строевые шаг. Опорные прыжки через козла в длину (м 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E27A6A">
                <w:rPr>
                  <w:rStyle w:val="FontStyle49"/>
                  <w:sz w:val="24"/>
                  <w:szCs w:val="24"/>
                </w:rPr>
                <w:t>110 см</w:t>
              </w:r>
            </w:smartTag>
            <w:r w:rsidRPr="00E27A6A">
              <w:rPr>
                <w:rStyle w:val="FontStyle49"/>
                <w:sz w:val="24"/>
                <w:szCs w:val="24"/>
              </w:rPr>
              <w:t xml:space="preserve">), ширину (д </w:t>
            </w:r>
            <w:smartTag w:uri="urn:schemas-microsoft-com:office:smarttags" w:element="metricconverter">
              <w:smartTagPr>
                <w:attr w:name="ProductID" w:val="105 см"/>
              </w:smartTagPr>
              <w:r w:rsidRPr="00E27A6A">
                <w:rPr>
                  <w:rStyle w:val="FontStyle49"/>
                  <w:sz w:val="24"/>
                  <w:szCs w:val="24"/>
                </w:rPr>
                <w:t>105 см</w:t>
              </w:r>
            </w:smartTag>
            <w:r w:rsidRPr="00E27A6A">
              <w:rPr>
                <w:rStyle w:val="FontStyle49"/>
                <w:sz w:val="24"/>
                <w:szCs w:val="24"/>
              </w:rPr>
              <w:t>).  Гимнастическая полоса препятствий.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  <w:r w:rsidRPr="00E27A6A">
              <w:rPr>
                <w:rStyle w:val="FontStyle49"/>
                <w:sz w:val="24"/>
                <w:szCs w:val="24"/>
              </w:rPr>
              <w:t>. Развитие силовых способностей.</w:t>
            </w:r>
            <w:r w:rsidRPr="00E27A6A">
              <w:rPr>
                <w:rStyle w:val="FontStyle58"/>
                <w:sz w:val="24"/>
                <w:szCs w:val="24"/>
              </w:rPr>
              <w:t xml:space="preserve">  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E27A6A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  <w:r w:rsidRPr="00E27A6A">
              <w:rPr>
                <w:rStyle w:val="FontStyle58"/>
                <w:sz w:val="24"/>
                <w:szCs w:val="24"/>
              </w:rPr>
              <w:t xml:space="preserve">    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44/17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27A6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27A6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E27A6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27A6A">
              <w:rPr>
                <w:rStyle w:val="FontStyle49"/>
                <w:sz w:val="24"/>
                <w:szCs w:val="24"/>
              </w:rPr>
              <w:softHyphen/>
              <w:t>собностей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27A6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27A6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E27A6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E27A6A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Гимнастическая полоса препятствий. Поднимание туловища из положения лежа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E27A6A">
              <w:rPr>
                <w:rStyle w:val="FontStyle49"/>
                <w:sz w:val="24"/>
                <w:szCs w:val="24"/>
              </w:rPr>
              <w:t>гимнастическая полоса препятствий 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E27A6A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E27A6A" w:rsidRPr="00E27A6A" w:rsidTr="00EF2336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Медленное передвижение на лыжах.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27A6A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E27A6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51/3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Медленное передвижение на лыжах. Встречные эстафеты</w:t>
            </w:r>
            <w:r w:rsidRPr="00E27A6A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E27A6A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53/5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Поворот на месте махом. Скользящий шаг с палками и без палок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56/8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Повороты переступанием в движении. Попеременный двухшажный ход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Одновременный двухшажный ход. Подъем «полуелочкой»</w:t>
            </w:r>
            <w:r w:rsidRPr="00E27A6A">
              <w:rPr>
                <w:rStyle w:val="FontStyle49"/>
                <w:b/>
                <w:sz w:val="24"/>
                <w:szCs w:val="24"/>
              </w:rPr>
              <w:t xml:space="preserve"> (учет).</w:t>
            </w:r>
            <w:r w:rsidRPr="00E27A6A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60/12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 xml:space="preserve">Попеременный и одновременный двухшажные ходы. Торможение и поворот упором </w:t>
            </w:r>
            <w:r w:rsidRPr="00E27A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63/15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27A6A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27A6A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ind w:right="-1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E27A6A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7A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rPr>
          <w:trHeight w:val="853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66/18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E27A6A" w:rsidRPr="00E27A6A" w:rsidTr="001D75F7">
        <w:trPr>
          <w:trHeight w:val="691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E27A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rPr>
          <w:trHeight w:val="705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E27A6A" w:rsidRPr="00E27A6A" w:rsidTr="00EF2336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69/1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  <w:r w:rsidRPr="00E27A6A">
              <w:rPr>
                <w:color w:val="000000"/>
                <w:shd w:val="clear" w:color="auto" w:fill="FFFFFF"/>
              </w:rPr>
              <w:tab/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pStyle w:val="Style5"/>
              <w:widowControl/>
              <w:ind w:firstLine="10"/>
              <w:jc w:val="both"/>
            </w:pPr>
            <w:r w:rsidRPr="00E27A6A">
              <w:rPr>
                <w:rFonts w:eastAsia="Times New Roman"/>
              </w:rPr>
              <w:t>Иметь представления о технике п</w:t>
            </w:r>
            <w:r w:rsidRPr="00E27A6A">
              <w:rPr>
                <w:rStyle w:val="FontStyle49"/>
                <w:sz w:val="24"/>
                <w:szCs w:val="24"/>
              </w:rPr>
              <w:t xml:space="preserve">ередача мяча двумя руками сверху над собой и вперед. </w:t>
            </w:r>
          </w:p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70/2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над собой. 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pStyle w:val="Style5"/>
              <w:widowControl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Передача мяча двумя руками сверху над собой. Стойка игрока. Передвижения в стойке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72/4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E27A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</w:t>
            </w:r>
            <w:r w:rsidRPr="00E27A6A">
              <w:rPr>
                <w:rStyle w:val="FontStyle49"/>
                <w:sz w:val="24"/>
                <w:szCs w:val="24"/>
              </w:rPr>
              <w:t xml:space="preserve"> прямой нападающий удар.</w:t>
            </w:r>
            <w:r w:rsidRPr="00E27A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E27A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27A6A">
              <w:rPr>
                <w:rStyle w:val="FontStyle49"/>
                <w:sz w:val="24"/>
                <w:szCs w:val="24"/>
              </w:rPr>
              <w:t>Передача мяча двумя руками сверху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77/9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Прямой нападающий удар.</w:t>
            </w:r>
            <w:r w:rsidRPr="00E27A6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E27A6A">
              <w:rPr>
                <w:rStyle w:val="FontStyle49"/>
                <w:sz w:val="24"/>
                <w:szCs w:val="24"/>
              </w:rPr>
              <w:t xml:space="preserve">Передача мяча двумя руками сверху в парах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27A6A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E27A6A">
              <w:rPr>
                <w:rStyle w:val="FontStyle49"/>
                <w:sz w:val="24"/>
                <w:szCs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27A6A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E27A6A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Прием мяча снизу двумя руками над собой и через сетку. Прием мяча снизу двумя руками над собой и через сетку. Нижняя прямая подача с 3-6 м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80/12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E27A6A">
              <w:rPr>
                <w:rStyle w:val="FontStyle49"/>
                <w:sz w:val="24"/>
                <w:szCs w:val="24"/>
              </w:rPr>
              <w:t>передвижения в стойке. Прием мяча снизу двумя руками над собой и через сетку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Передвижения в стойке. Прием мяча снизу двумя руками над собой и через сетку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82/14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E27A6A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технике</w:t>
            </w:r>
            <w:r w:rsidRPr="00E27A6A">
              <w:rPr>
                <w:rStyle w:val="FontStyle49"/>
                <w:sz w:val="24"/>
                <w:szCs w:val="24"/>
              </w:rPr>
              <w:t xml:space="preserve"> 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27A6A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E27A6A">
              <w:rPr>
                <w:rStyle w:val="FontStyle56"/>
                <w:rFonts w:eastAsia="Arial Unicode MS"/>
                <w:i w:val="0"/>
                <w:sz w:val="24"/>
                <w:szCs w:val="24"/>
              </w:rPr>
              <w:t>Прямой нападающий удар. Прием мяча после подачи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Передвижения в стойке. Передача мяча двумя руками сверху в парах. </w:t>
            </w:r>
            <w:r w:rsidRPr="00E27A6A">
              <w:rPr>
                <w:rStyle w:val="FontStyle56"/>
                <w:rFonts w:eastAsia="Arial Unicode MS"/>
                <w:i w:val="0"/>
                <w:sz w:val="24"/>
                <w:szCs w:val="24"/>
              </w:rPr>
              <w:t xml:space="preserve">Прямой нападающий удар. Прием мяча </w:t>
            </w:r>
            <w:r w:rsidRPr="00E27A6A">
              <w:rPr>
                <w:rStyle w:val="FontStyle56"/>
                <w:rFonts w:eastAsia="Arial Unicode MS"/>
                <w:i w:val="0"/>
                <w:sz w:val="24"/>
                <w:szCs w:val="24"/>
              </w:rPr>
              <w:lastRenderedPageBreak/>
              <w:t xml:space="preserve">после подачи </w:t>
            </w:r>
            <w:r w:rsidRPr="00E27A6A">
              <w:rPr>
                <w:rStyle w:val="FontStyle56"/>
                <w:rFonts w:eastAsia="Arial Unicode MS"/>
                <w:b/>
                <w:i w:val="0"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84/16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EF2336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(10 часов)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86/1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E27A6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pStyle w:val="Style2"/>
              <w:widowControl/>
              <w:spacing w:line="240" w:lineRule="auto"/>
              <w:ind w:firstLine="5"/>
            </w:pPr>
            <w:r w:rsidRPr="00E27A6A">
              <w:rPr>
                <w:rStyle w:val="FontStyle49"/>
                <w:sz w:val="24"/>
                <w:szCs w:val="24"/>
              </w:rPr>
              <w:t xml:space="preserve">Прыжок в высоту с разбега способом перешагивания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(учет).</w:t>
            </w:r>
            <w:r w:rsidRPr="00E27A6A">
              <w:rPr>
                <w:rStyle w:val="FontStyle49"/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56"/>
                <w:rFonts w:eastAsia="Arial Unicode MS"/>
                <w:sz w:val="24"/>
                <w:szCs w:val="24"/>
              </w:rPr>
              <w:t xml:space="preserve">  </w:t>
            </w:r>
            <w:r w:rsidRPr="00E27A6A">
              <w:rPr>
                <w:rStyle w:val="FontStyle49"/>
                <w:sz w:val="24"/>
                <w:szCs w:val="24"/>
              </w:rPr>
              <w:t xml:space="preserve">Подтягивание на перекладине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высоком старте </w:t>
            </w:r>
            <w:r w:rsidRPr="00E27A6A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E27A6A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E27A6A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E27A6A">
              <w:rPr>
                <w:rStyle w:val="FontStyle58"/>
                <w:b/>
                <w:sz w:val="24"/>
                <w:szCs w:val="24"/>
              </w:rPr>
              <w:t>учет)</w:t>
            </w:r>
            <w:r w:rsidRPr="00E27A6A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E27A6A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E27A6A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E27A6A">
              <w:rPr>
                <w:rStyle w:val="FontStyle58"/>
                <w:sz w:val="24"/>
                <w:szCs w:val="24"/>
              </w:rPr>
              <w:t>2-3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27A6A">
                <w:rPr>
                  <w:rStyle w:val="FontStyle76"/>
                  <w:rFonts w:ascii="Times New Roman" w:hAnsi="Times New Roman" w:cs="Times New Roman"/>
                  <w:sz w:val="24"/>
                  <w:szCs w:val="24"/>
                </w:rPr>
                <w:t>150 г</w:t>
              </w:r>
            </w:smartTag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с 2-3 шагов.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 xml:space="preserve">Подтягивание на перекладине </w:t>
            </w:r>
            <w:r w:rsidRPr="00E27A6A">
              <w:rPr>
                <w:rStyle w:val="FontStyle49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E27A6A">
              <w:rPr>
                <w:rStyle w:val="FontStyle58"/>
                <w:b/>
                <w:sz w:val="24"/>
                <w:szCs w:val="24"/>
              </w:rPr>
              <w:t>учет)</w:t>
            </w:r>
            <w:r w:rsidRPr="00E27A6A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E27A6A">
              <w:rPr>
                <w:rStyle w:val="FontStyle61"/>
                <w:i w:val="0"/>
                <w:sz w:val="24"/>
                <w:szCs w:val="24"/>
              </w:rPr>
              <w:t xml:space="preserve"> </w:t>
            </w:r>
            <w:r w:rsidRPr="00E27A6A">
              <w:rPr>
                <w:rStyle w:val="FontStyle71"/>
                <w:i w:val="0"/>
                <w:sz w:val="24"/>
                <w:szCs w:val="24"/>
              </w:rPr>
              <w:t xml:space="preserve">с </w:t>
            </w:r>
            <w:r w:rsidRPr="00E27A6A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E27A6A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E27A6A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58"/>
                <w:sz w:val="24"/>
                <w:szCs w:val="24"/>
              </w:rPr>
              <w:t>М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27A6A">
                <w:rPr>
                  <w:rStyle w:val="FontStyle76"/>
                  <w:rFonts w:ascii="Times New Roman" w:hAnsi="Times New Roman" w:cs="Times New Roman"/>
                  <w:sz w:val="24"/>
                  <w:szCs w:val="24"/>
                </w:rPr>
                <w:t>150 г</w:t>
              </w:r>
            </w:smartTag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с 2-3 шагов (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учет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).</w:t>
            </w:r>
            <w:r w:rsidRPr="00E27A6A">
              <w:rPr>
                <w:rStyle w:val="FontStyle58"/>
                <w:sz w:val="24"/>
                <w:szCs w:val="24"/>
              </w:rPr>
              <w:t xml:space="preserve"> Бег в равномерном темпе. Бег 1500 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E27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7A6A">
              <w:rPr>
                <w:rStyle w:val="FontStyle58"/>
                <w:sz w:val="24"/>
                <w:szCs w:val="24"/>
              </w:rPr>
              <w:t>м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E27A6A">
                <w:rPr>
                  <w:rStyle w:val="FontStyle76"/>
                  <w:rFonts w:ascii="Times New Roman" w:hAnsi="Times New Roman" w:cs="Times New Roman"/>
                  <w:sz w:val="24"/>
                  <w:szCs w:val="24"/>
                </w:rPr>
                <w:t>150 г</w:t>
              </w:r>
            </w:smartTag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 xml:space="preserve"> с 2-3 шагов (</w:t>
            </w:r>
            <w:r w:rsidRPr="00E27A6A">
              <w:rPr>
                <w:rStyle w:val="FontStyle76"/>
                <w:rFonts w:ascii="Times New Roman" w:hAnsi="Times New Roman" w:cs="Times New Roman"/>
                <w:b/>
                <w:sz w:val="24"/>
                <w:szCs w:val="24"/>
              </w:rPr>
              <w:t>учет</w:t>
            </w:r>
            <w:r w:rsidRPr="00E27A6A">
              <w:rPr>
                <w:rStyle w:val="FontStyle76"/>
                <w:rFonts w:ascii="Times New Roman" w:hAnsi="Times New Roman" w:cs="Times New Roman"/>
                <w:sz w:val="24"/>
                <w:szCs w:val="24"/>
              </w:rPr>
              <w:t>).</w:t>
            </w:r>
            <w:r w:rsidRPr="00E27A6A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E27A6A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E27A6A">
              <w:rPr>
                <w:rStyle w:val="FontStyle58"/>
                <w:sz w:val="24"/>
                <w:szCs w:val="24"/>
              </w:rPr>
              <w:t>.</w:t>
            </w: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E27A6A" w:rsidRPr="00E27A6A" w:rsidTr="00EF2336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</w:t>
            </w:r>
            <w:r w:rsidR="009E4DC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часа )</w:t>
            </w:r>
          </w:p>
          <w:p w:rsidR="00E27A6A" w:rsidRPr="00E27A6A" w:rsidRDefault="009E4DC2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96/1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97/2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98/3</w:t>
            </w:r>
          </w:p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E27A6A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99/4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7A6A" w:rsidRPr="00E27A6A" w:rsidTr="00EF2336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100/1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49"/>
                <w:sz w:val="24"/>
                <w:szCs w:val="24"/>
              </w:rPr>
              <w:t xml:space="preserve">кроля на груди </w:t>
            </w:r>
          </w:p>
        </w:tc>
      </w:tr>
      <w:tr w:rsidR="00E27A6A" w:rsidRPr="00E27A6A" w:rsidTr="001D75F7">
        <w:trPr>
          <w:trHeight w:val="703"/>
        </w:trPr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101/2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E27A6A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E27A6A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E27A6A" w:rsidRPr="00E27A6A" w:rsidTr="001D75F7">
        <w:tc>
          <w:tcPr>
            <w:tcW w:w="1101" w:type="dxa"/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>102/3</w:t>
            </w:r>
          </w:p>
        </w:tc>
        <w:tc>
          <w:tcPr>
            <w:tcW w:w="992" w:type="dxa"/>
            <w:shd w:val="clear" w:color="auto" w:fill="auto"/>
          </w:tcPr>
          <w:p w:rsidR="00E27A6A" w:rsidRPr="00E27A6A" w:rsidRDefault="001D75F7" w:rsidP="00C44D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92" w:type="dxa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E27A6A" w:rsidRPr="00E27A6A" w:rsidRDefault="00E27A6A" w:rsidP="00EF23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7A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E27A6A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:rsidR="001F390A" w:rsidRDefault="001F390A" w:rsidP="000077DD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E27A6A" w:rsidRDefault="00E27A6A" w:rsidP="000077DD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:rsidR="00E27A6A" w:rsidRDefault="00E27A6A" w:rsidP="00E27A6A">
      <w:pPr>
        <w:pStyle w:val="a6"/>
        <w:ind w:right="-1"/>
        <w:jc w:val="center"/>
        <w:rPr>
          <w:b/>
        </w:rPr>
      </w:pPr>
      <w:r w:rsidRPr="00AB1C31">
        <w:rPr>
          <w:b/>
        </w:rPr>
        <w:t>Перечень учебно-методического обеспечения. Список литературы</w:t>
      </w:r>
    </w:p>
    <w:p w:rsidR="00E27A6A" w:rsidRPr="00AB1C31" w:rsidRDefault="00E27A6A" w:rsidP="00E27A6A">
      <w:pPr>
        <w:pStyle w:val="a6"/>
        <w:ind w:right="-1"/>
        <w:jc w:val="center"/>
        <w:rPr>
          <w:b/>
        </w:rPr>
      </w:pPr>
    </w:p>
    <w:p w:rsidR="00E27A6A" w:rsidRDefault="00E27A6A" w:rsidP="00E27A6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1C31">
        <w:rPr>
          <w:rFonts w:ascii="Times New Roman" w:hAnsi="Times New Roman"/>
          <w:color w:val="000000"/>
          <w:sz w:val="24"/>
          <w:szCs w:val="24"/>
        </w:rPr>
        <w:t>Учебник и пособия, которые входят в пред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метную линию В. И. Ляха</w:t>
      </w:r>
      <w:r w:rsidRPr="00AB1C31">
        <w:rPr>
          <w:rFonts w:ascii="Times New Roman" w:hAnsi="Times New Roman"/>
          <w:i/>
          <w:iCs/>
          <w:color w:val="000000"/>
          <w:sz w:val="24"/>
          <w:szCs w:val="24"/>
        </w:rPr>
        <w:t xml:space="preserve">. </w:t>
      </w:r>
      <w:r w:rsidRPr="00AB1C31">
        <w:rPr>
          <w:rFonts w:ascii="Times New Roman" w:hAnsi="Times New Roman"/>
          <w:color w:val="000000"/>
          <w:sz w:val="24"/>
          <w:szCs w:val="24"/>
        </w:rPr>
        <w:t>Физическая культура. 5 —9 клас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сы. Учебник для общеобразовательных уч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реждений. Просвещение 2011</w:t>
      </w:r>
    </w:p>
    <w:p w:rsidR="00E27A6A" w:rsidRPr="00AB1C31" w:rsidRDefault="00E27A6A" w:rsidP="00E27A6A">
      <w:pPr>
        <w:pStyle w:val="a6"/>
        <w:numPr>
          <w:ilvl w:val="0"/>
          <w:numId w:val="3"/>
        </w:numPr>
      </w:pPr>
      <w:r w:rsidRPr="00AB1C31">
        <w:t>Лях, В.И. Комплексная программа физического воспитания учащихся 1-11 классов/В.И. Лях, А.А. Зданович.-М.:Просвещение, 2010</w:t>
      </w:r>
    </w:p>
    <w:p w:rsidR="00E27A6A" w:rsidRPr="00AB1C31" w:rsidRDefault="00E27A6A" w:rsidP="00E27A6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B1C31">
        <w:rPr>
          <w:rFonts w:ascii="Times New Roman" w:hAnsi="Times New Roman"/>
          <w:i/>
          <w:iCs/>
          <w:color w:val="000000"/>
          <w:sz w:val="24"/>
          <w:szCs w:val="24"/>
        </w:rPr>
        <w:t xml:space="preserve">Г. А. Колодницкий, В. С. Кузнецов, М. В. Мас-лов. </w:t>
      </w:r>
      <w:r w:rsidRPr="00AB1C31">
        <w:rPr>
          <w:rFonts w:ascii="Times New Roman" w:hAnsi="Times New Roman"/>
          <w:color w:val="000000"/>
          <w:sz w:val="24"/>
          <w:szCs w:val="24"/>
        </w:rPr>
        <w:t>Внеурочная деятельность учащихся. Лёг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кая атлетика (Серия «Работаем по новым стан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дартам»).</w:t>
      </w:r>
    </w:p>
    <w:p w:rsidR="00E27A6A" w:rsidRPr="00AB1C31" w:rsidRDefault="00E27A6A" w:rsidP="00E27A6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1C31">
        <w:rPr>
          <w:rFonts w:ascii="Times New Roman" w:hAnsi="Times New Roman"/>
          <w:i/>
          <w:iCs/>
          <w:color w:val="000000"/>
          <w:sz w:val="24"/>
          <w:szCs w:val="24"/>
        </w:rPr>
        <w:t xml:space="preserve">Р. </w:t>
      </w:r>
      <w:r w:rsidRPr="00AB1C31">
        <w:rPr>
          <w:rFonts w:ascii="Times New Roman" w:hAnsi="Times New Roman"/>
          <w:color w:val="000000"/>
          <w:sz w:val="24"/>
          <w:szCs w:val="24"/>
        </w:rPr>
        <w:t>А. Абзалов  Физическая культура 2005</w:t>
      </w:r>
    </w:p>
    <w:p w:rsidR="00E27A6A" w:rsidRPr="00AB1C31" w:rsidRDefault="00E27A6A" w:rsidP="00E27A6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1C31">
        <w:rPr>
          <w:rFonts w:ascii="Times New Roman" w:hAnsi="Times New Roman"/>
          <w:i/>
          <w:iCs/>
          <w:color w:val="000000"/>
          <w:sz w:val="24"/>
          <w:szCs w:val="24"/>
        </w:rPr>
        <w:t xml:space="preserve">Г. А. Колодницкий,   В. С. Кузнецов.   </w:t>
      </w:r>
      <w:r w:rsidRPr="00AB1C31">
        <w:rPr>
          <w:rFonts w:ascii="Times New Roman" w:hAnsi="Times New Roman"/>
          <w:color w:val="000000"/>
          <w:sz w:val="24"/>
          <w:szCs w:val="24"/>
        </w:rPr>
        <w:t>Физиче</w:t>
      </w:r>
      <w:r w:rsidRPr="00AB1C31">
        <w:rPr>
          <w:rFonts w:ascii="Times New Roman" w:hAnsi="Times New Roman"/>
          <w:color w:val="000000"/>
          <w:sz w:val="24"/>
          <w:szCs w:val="24"/>
        </w:rPr>
        <w:softHyphen/>
        <w:t>ская культура. Учебно-наглядное пособие для учащихся начальной школы. 5—9 классы.</w:t>
      </w:r>
    </w:p>
    <w:p w:rsidR="00E27A6A" w:rsidRPr="00AB1C31" w:rsidRDefault="00E27A6A" w:rsidP="00E27A6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1C31">
        <w:rPr>
          <w:rFonts w:ascii="Times New Roman" w:hAnsi="Times New Roman"/>
          <w:color w:val="000000"/>
          <w:sz w:val="24"/>
          <w:szCs w:val="24"/>
        </w:rPr>
        <w:t xml:space="preserve">Сайт </w:t>
      </w:r>
      <w:hyperlink r:id="rId8" w:history="1">
        <w:r w:rsidRPr="00AB1C31">
          <w:rPr>
            <w:rStyle w:val="ad"/>
            <w:rFonts w:ascii="Times New Roman" w:hAnsi="Times New Roman"/>
            <w:sz w:val="24"/>
            <w:szCs w:val="24"/>
          </w:rPr>
          <w:t>https://infourok.ru/klassniy-chas-fizkultura-moy-lyubimiy-719534.html</w:t>
        </w:r>
      </w:hyperlink>
    </w:p>
    <w:p w:rsidR="00E27A6A" w:rsidRPr="00AE405F" w:rsidRDefault="00E27A6A" w:rsidP="00E27A6A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B1C31">
        <w:rPr>
          <w:rFonts w:ascii="Times New Roman" w:hAnsi="Times New Roman"/>
          <w:color w:val="000000"/>
          <w:sz w:val="24"/>
          <w:szCs w:val="24"/>
        </w:rPr>
        <w:t>Сайт http://www.fizkult</w:t>
      </w:r>
      <w:r>
        <w:rPr>
          <w:rFonts w:ascii="Times New Roman" w:hAnsi="Times New Roman"/>
          <w:color w:val="000000"/>
          <w:sz w:val="24"/>
          <w:szCs w:val="24"/>
        </w:rPr>
        <w:t>-ura</w:t>
      </w:r>
    </w:p>
    <w:p w:rsidR="00E27A6A" w:rsidRPr="00C02D9F" w:rsidRDefault="00E27A6A" w:rsidP="000077DD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sectPr w:rsidR="00E27A6A" w:rsidRPr="00C02D9F" w:rsidSect="00C02D9F">
      <w:footerReference w:type="default" r:id="rId9"/>
      <w:pgSz w:w="16838" w:h="11906" w:orient="landscape"/>
      <w:pgMar w:top="567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57C" w:rsidRDefault="0050257C" w:rsidP="00C02D9F">
      <w:pPr>
        <w:spacing w:after="0" w:line="240" w:lineRule="auto"/>
      </w:pPr>
      <w:r>
        <w:separator/>
      </w:r>
    </w:p>
  </w:endnote>
  <w:endnote w:type="continuationSeparator" w:id="0">
    <w:p w:rsidR="0050257C" w:rsidRDefault="0050257C" w:rsidP="00C02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D9F" w:rsidRDefault="00C02D9F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02AEB">
      <w:rPr>
        <w:noProof/>
      </w:rPr>
      <w:t>2</w:t>
    </w:r>
    <w:r>
      <w:fldChar w:fldCharType="end"/>
    </w:r>
  </w:p>
  <w:p w:rsidR="00C02D9F" w:rsidRDefault="00C02D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57C" w:rsidRDefault="0050257C" w:rsidP="00C02D9F">
      <w:pPr>
        <w:spacing w:after="0" w:line="240" w:lineRule="auto"/>
      </w:pPr>
      <w:r>
        <w:separator/>
      </w:r>
    </w:p>
  </w:footnote>
  <w:footnote w:type="continuationSeparator" w:id="0">
    <w:p w:rsidR="0050257C" w:rsidRDefault="0050257C" w:rsidP="00C02D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185E"/>
    <w:multiLevelType w:val="hybridMultilevel"/>
    <w:tmpl w:val="038E991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71A6A31"/>
    <w:multiLevelType w:val="multilevel"/>
    <w:tmpl w:val="3584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C55805"/>
    <w:multiLevelType w:val="hybridMultilevel"/>
    <w:tmpl w:val="5F6E593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9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5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90A"/>
    <w:rsid w:val="000077DD"/>
    <w:rsid w:val="00036DC4"/>
    <w:rsid w:val="000522E1"/>
    <w:rsid w:val="00054D2A"/>
    <w:rsid w:val="001C00C0"/>
    <w:rsid w:val="001D0F37"/>
    <w:rsid w:val="001D75F7"/>
    <w:rsid w:val="001E73AA"/>
    <w:rsid w:val="001F390A"/>
    <w:rsid w:val="00210389"/>
    <w:rsid w:val="003252B4"/>
    <w:rsid w:val="0035382E"/>
    <w:rsid w:val="003A50EE"/>
    <w:rsid w:val="00497AA5"/>
    <w:rsid w:val="0050257C"/>
    <w:rsid w:val="00502AEB"/>
    <w:rsid w:val="00536C6D"/>
    <w:rsid w:val="00566DAD"/>
    <w:rsid w:val="00571F2E"/>
    <w:rsid w:val="006B1D24"/>
    <w:rsid w:val="007139D0"/>
    <w:rsid w:val="0071403B"/>
    <w:rsid w:val="00730360"/>
    <w:rsid w:val="00750F84"/>
    <w:rsid w:val="007742B4"/>
    <w:rsid w:val="00795419"/>
    <w:rsid w:val="0079586E"/>
    <w:rsid w:val="007D4E1C"/>
    <w:rsid w:val="007F4565"/>
    <w:rsid w:val="00813923"/>
    <w:rsid w:val="009576B2"/>
    <w:rsid w:val="009E4DC2"/>
    <w:rsid w:val="009F27C4"/>
    <w:rsid w:val="00A0293E"/>
    <w:rsid w:val="00A1734B"/>
    <w:rsid w:val="00A336E5"/>
    <w:rsid w:val="00B82ACD"/>
    <w:rsid w:val="00C02D9F"/>
    <w:rsid w:val="00C300D8"/>
    <w:rsid w:val="00C44D5C"/>
    <w:rsid w:val="00C978BE"/>
    <w:rsid w:val="00CB197B"/>
    <w:rsid w:val="00CB2C06"/>
    <w:rsid w:val="00CC2893"/>
    <w:rsid w:val="00D177DB"/>
    <w:rsid w:val="00DA3068"/>
    <w:rsid w:val="00DF3978"/>
    <w:rsid w:val="00E27A6A"/>
    <w:rsid w:val="00E3141E"/>
    <w:rsid w:val="00EF2336"/>
    <w:rsid w:val="00F8616F"/>
    <w:rsid w:val="00F9163A"/>
    <w:rsid w:val="00FA10EF"/>
    <w:rsid w:val="00FC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C9D734"/>
  <w15:chartTrackingRefBased/>
  <w15:docId w15:val="{575D9EB2-99CE-4AC7-8252-6A673FBEA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9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1F390A"/>
    <w:pPr>
      <w:ind w:left="720"/>
    </w:pPr>
  </w:style>
  <w:style w:type="table" w:styleId="a3">
    <w:name w:val="Table Grid"/>
    <w:basedOn w:val="a1"/>
    <w:rsid w:val="001F3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76">
    <w:name w:val="Font Style76"/>
    <w:rsid w:val="001F390A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rsid w:val="001F390A"/>
    <w:rPr>
      <w:rFonts w:ascii="Times New Roman" w:hAnsi="Times New Roman" w:cs="Times New Roman"/>
      <w:i/>
      <w:iCs/>
      <w:sz w:val="8"/>
      <w:szCs w:val="8"/>
    </w:rPr>
  </w:style>
  <w:style w:type="paragraph" w:customStyle="1" w:styleId="Style2">
    <w:name w:val="Style2"/>
    <w:basedOn w:val="a"/>
    <w:rsid w:val="001F390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58">
    <w:name w:val="Font Style58"/>
    <w:rsid w:val="001F390A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rsid w:val="001F390A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rsid w:val="001F390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46">
    <w:name w:val="Font Style46"/>
    <w:rsid w:val="001F390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rsid w:val="001F3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FontStyle71">
    <w:name w:val="Font Style71"/>
    <w:rsid w:val="001F390A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61">
    <w:name w:val="Font Style61"/>
    <w:rsid w:val="001F390A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4">
    <w:name w:val="Font Style44"/>
    <w:rsid w:val="001F390A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63">
    <w:name w:val="Font Style63"/>
    <w:rsid w:val="001F390A"/>
    <w:rPr>
      <w:rFonts w:ascii="Times New Roman" w:hAnsi="Times New Roman" w:cs="Times New Roman"/>
      <w:b/>
      <w:bCs/>
      <w:sz w:val="20"/>
      <w:szCs w:val="20"/>
    </w:rPr>
  </w:style>
  <w:style w:type="paragraph" w:styleId="a4">
    <w:name w:val="No Spacing"/>
    <w:link w:val="a5"/>
    <w:qFormat/>
    <w:rsid w:val="009576B2"/>
    <w:rPr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0077DD"/>
    <w:rPr>
      <w:sz w:val="24"/>
      <w:szCs w:val="24"/>
      <w:lang w:bidi="ar-SA"/>
    </w:rPr>
  </w:style>
  <w:style w:type="paragraph" w:styleId="a6">
    <w:name w:val="List Paragraph"/>
    <w:basedOn w:val="a"/>
    <w:qFormat/>
    <w:rsid w:val="000077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0077DD"/>
    <w:pPr>
      <w:widowControl w:val="0"/>
      <w:suppressAutoHyphens/>
      <w:autoSpaceDN w:val="0"/>
    </w:pPr>
    <w:rPr>
      <w:rFonts w:eastAsia="SimSun" w:cs="Mangal"/>
      <w:kern w:val="3"/>
      <w:sz w:val="24"/>
      <w:szCs w:val="24"/>
      <w:lang w:eastAsia="zh-CN" w:bidi="hi-IN"/>
    </w:rPr>
  </w:style>
  <w:style w:type="paragraph" w:styleId="a7">
    <w:name w:val="header"/>
    <w:basedOn w:val="a"/>
    <w:link w:val="a8"/>
    <w:uiPriority w:val="99"/>
    <w:semiHidden/>
    <w:unhideWhenUsed/>
    <w:rsid w:val="00C02D9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C02D9F"/>
    <w:rPr>
      <w:rFonts w:ascii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C02D9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02D9F"/>
    <w:rPr>
      <w:rFonts w:ascii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97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C978BE"/>
    <w:rPr>
      <w:rFonts w:ascii="Segoe UI" w:hAnsi="Segoe UI" w:cs="Segoe UI"/>
      <w:sz w:val="18"/>
      <w:szCs w:val="18"/>
      <w:lang w:eastAsia="en-US"/>
    </w:rPr>
  </w:style>
  <w:style w:type="character" w:customStyle="1" w:styleId="FontStyle42">
    <w:name w:val="Font Style42"/>
    <w:rsid w:val="00E27A6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E27A6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Hyperlink"/>
    <w:unhideWhenUsed/>
    <w:rsid w:val="00E27A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7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klassniy-chas-fizkultura-moy-lyubimiy-719534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3611</Words>
  <Characters>20583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24146</CharactersWithSpaces>
  <SharedDoc>false</SharedDoc>
  <HLinks>
    <vt:vector size="6" baseType="variant">
      <vt:variant>
        <vt:i4>1835072</vt:i4>
      </vt:variant>
      <vt:variant>
        <vt:i4>0</vt:i4>
      </vt:variant>
      <vt:variant>
        <vt:i4>0</vt:i4>
      </vt:variant>
      <vt:variant>
        <vt:i4>5</vt:i4>
      </vt:variant>
      <vt:variant>
        <vt:lpwstr>https://infourok.ru/klassniy-chas-fizkultura-moy-lyubimiy-719534.html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cp:lastModifiedBy>User</cp:lastModifiedBy>
  <cp:revision>2</cp:revision>
  <cp:lastPrinted>2020-09-17T12:31:00Z</cp:lastPrinted>
  <dcterms:created xsi:type="dcterms:W3CDTF">2020-09-28T18:39:00Z</dcterms:created>
  <dcterms:modified xsi:type="dcterms:W3CDTF">2020-09-28T18:39:00Z</dcterms:modified>
</cp:coreProperties>
</file>